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07BB" w14:textId="77777777" w:rsidR="00534042" w:rsidRDefault="00534042" w:rsidP="00F574E6"/>
    <w:p w14:paraId="25269B50" w14:textId="77777777" w:rsidR="001F65EE" w:rsidRDefault="001F65EE" w:rsidP="00F574E6"/>
    <w:p w14:paraId="0126AF9B" w14:textId="2D8F50E6" w:rsidR="006D7853" w:rsidRPr="00033DFC" w:rsidRDefault="00033DFC" w:rsidP="006D7853">
      <w:pPr>
        <w:jc w:val="center"/>
        <w:rPr>
          <w:sz w:val="28"/>
          <w:szCs w:val="28"/>
          <w:lang w:val="en-GB"/>
        </w:rPr>
      </w:pPr>
      <w:r w:rsidRPr="00033DFC">
        <w:rPr>
          <w:sz w:val="28"/>
          <w:szCs w:val="28"/>
          <w:lang w:val="en-GB"/>
        </w:rPr>
        <w:t>Job Description 2</w:t>
      </w:r>
      <w:r w:rsidR="006D7853" w:rsidRPr="00033DFC">
        <w:rPr>
          <w:sz w:val="28"/>
          <w:szCs w:val="28"/>
          <w:lang w:val="en-GB"/>
        </w:rPr>
        <w:t xml:space="preserve"> </w:t>
      </w:r>
      <w:r w:rsidR="00DB26F1" w:rsidRPr="00033DFC">
        <w:rPr>
          <w:sz w:val="28"/>
          <w:szCs w:val="28"/>
          <w:lang w:val="en-GB"/>
        </w:rPr>
        <w:t>–</w:t>
      </w:r>
      <w:r w:rsidR="006D7853" w:rsidRPr="00033DFC">
        <w:rPr>
          <w:sz w:val="28"/>
          <w:szCs w:val="28"/>
          <w:lang w:val="en-GB"/>
        </w:rPr>
        <w:t xml:space="preserve"> </w:t>
      </w:r>
      <w:proofErr w:type="spellStart"/>
      <w:r w:rsidR="006D7853" w:rsidRPr="00033DFC">
        <w:rPr>
          <w:b/>
          <w:sz w:val="28"/>
          <w:szCs w:val="28"/>
          <w:lang w:val="en-GB"/>
        </w:rPr>
        <w:t>Tirocinio</w:t>
      </w:r>
      <w:proofErr w:type="spellEnd"/>
      <w:r w:rsidR="00DB26F1" w:rsidRPr="00033DFC">
        <w:rPr>
          <w:b/>
          <w:sz w:val="28"/>
          <w:szCs w:val="28"/>
          <w:lang w:val="en-GB"/>
        </w:rPr>
        <w:t xml:space="preserve"> online</w:t>
      </w:r>
      <w:r w:rsidR="006D7853" w:rsidRPr="00033DFC">
        <w:rPr>
          <w:b/>
          <w:sz w:val="28"/>
          <w:szCs w:val="28"/>
          <w:lang w:val="en-GB"/>
        </w:rPr>
        <w:t xml:space="preserve"> in </w:t>
      </w:r>
      <w:r>
        <w:rPr>
          <w:b/>
          <w:sz w:val="28"/>
          <w:szCs w:val="28"/>
          <w:lang w:val="en-GB"/>
        </w:rPr>
        <w:t>Research and Grant Writing</w:t>
      </w:r>
    </w:p>
    <w:p w14:paraId="6EC7197E" w14:textId="77777777" w:rsidR="001F65EE" w:rsidRPr="00033DFC" w:rsidRDefault="001F65EE" w:rsidP="00F574E6">
      <w:pPr>
        <w:rPr>
          <w:lang w:val="en-GB"/>
        </w:rPr>
      </w:pPr>
    </w:p>
    <w:p w14:paraId="61655CD5" w14:textId="77777777" w:rsidR="00991F05" w:rsidRDefault="00991F05" w:rsidP="00991F05">
      <w:pPr>
        <w:spacing w:before="100" w:beforeAutospacing="1" w:after="100" w:afterAutospacing="1"/>
      </w:pPr>
      <w:bookmarkStart w:id="0" w:name="_Hlk496002859"/>
      <w:r>
        <w:rPr>
          <w:b/>
          <w:bCs/>
        </w:rPr>
        <w:t>AZIENDA – ENTE OSPITANTE</w:t>
      </w:r>
    </w:p>
    <w:p w14:paraId="08A74800" w14:textId="77777777" w:rsidR="00991F05" w:rsidRDefault="00991F05" w:rsidP="00991F05">
      <w:pPr>
        <w:spacing w:before="100" w:beforeAutospacing="1" w:after="100" w:afterAutospacing="1"/>
        <w:jc w:val="both"/>
      </w:pPr>
      <w:r>
        <w:rPr>
          <w:b/>
          <w:bCs/>
          <w:color w:val="0C7492"/>
        </w:rPr>
        <w:t xml:space="preserve">Global </w:t>
      </w:r>
      <w:proofErr w:type="spellStart"/>
      <w:r>
        <w:rPr>
          <w:b/>
          <w:bCs/>
          <w:color w:val="0C7492"/>
        </w:rPr>
        <w:t>Mindset</w:t>
      </w:r>
      <w:proofErr w:type="spellEnd"/>
      <w:r>
        <w:rPr>
          <w:b/>
          <w:bCs/>
          <w:color w:val="0C7492"/>
        </w:rPr>
        <w:t xml:space="preserve"> Development </w:t>
      </w:r>
      <w:r>
        <w:t xml:space="preserve">è una società di formazione e consulenza con sede a Malta specializzata in </w:t>
      </w:r>
      <w:proofErr w:type="spellStart"/>
      <w:r>
        <w:t>intercultural</w:t>
      </w:r>
      <w:proofErr w:type="spellEnd"/>
      <w:r>
        <w:t xml:space="preserve"> management, comunicazione interculturale e diversità e inclusione in azienda. Global </w:t>
      </w:r>
      <w:proofErr w:type="spellStart"/>
      <w:r>
        <w:t>Mindset</w:t>
      </w:r>
      <w:proofErr w:type="spellEnd"/>
      <w:r>
        <w:t xml:space="preserve"> Development offre formazione online e in presenza, supporto culturale in programmi di relocation per singoli e famiglie e mentoring e accompagnamento nell’internazionalizzazione per individui e aziende.</w:t>
      </w:r>
    </w:p>
    <w:p w14:paraId="1481DBB4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ATTIVITÀ DA SVOLGERE</w:t>
      </w:r>
    </w:p>
    <w:p w14:paraId="54D6489A" w14:textId="77777777" w:rsidR="00991F05" w:rsidRDefault="00991F05" w:rsidP="00991F05">
      <w:pPr>
        <w:spacing w:before="100" w:beforeAutospacing="1" w:after="100" w:afterAutospacing="1"/>
      </w:pPr>
      <w:r>
        <w:t xml:space="preserve">Global </w:t>
      </w:r>
      <w:proofErr w:type="spellStart"/>
      <w:r>
        <w:t>Mindset</w:t>
      </w:r>
      <w:proofErr w:type="spellEnd"/>
      <w:r>
        <w:t xml:space="preserve"> Development è un ente in crescita e in espansione, in processo di affermare una forte e consistente presenza online.</w:t>
      </w:r>
    </w:p>
    <w:p w14:paraId="3BAC2F56" w14:textId="77777777" w:rsidR="00991F05" w:rsidRDefault="00991F05" w:rsidP="00991F05">
      <w:pPr>
        <w:spacing w:before="100" w:beforeAutospacing="1" w:after="100" w:afterAutospacing="1"/>
      </w:pPr>
      <w:r>
        <w:t>Gli studenti che svolgeranno il tirocinio si dovranno quindi occupare di:</w:t>
      </w:r>
    </w:p>
    <w:p w14:paraId="57A0C597" w14:textId="65ACF0F4" w:rsidR="00991F05" w:rsidRDefault="00991F05" w:rsidP="00991F05">
      <w:pPr>
        <w:spacing w:before="100" w:beforeAutospacing="1" w:after="100" w:afterAutospacing="1"/>
      </w:pPr>
      <w:r>
        <w:t xml:space="preserve">- </w:t>
      </w:r>
      <w:r w:rsidR="00033DFC">
        <w:t>ricercare opportunità di finanziamento a livello europeo, locale e internazionale;</w:t>
      </w:r>
    </w:p>
    <w:p w14:paraId="4435F962" w14:textId="5A91957A" w:rsidR="00033DFC" w:rsidRDefault="00033DFC" w:rsidP="00991F05">
      <w:pPr>
        <w:spacing w:before="100" w:beforeAutospacing="1" w:after="100" w:afterAutospacing="1"/>
      </w:pPr>
      <w:r>
        <w:t xml:space="preserve">- contribuire alla scrittura di progetti e attività da sottoporre a </w:t>
      </w:r>
      <w:proofErr w:type="spellStart"/>
      <w:r>
        <w:t>donors</w:t>
      </w:r>
      <w:proofErr w:type="spellEnd"/>
      <w:r>
        <w:t xml:space="preserve"> e enti finanziatori;</w:t>
      </w:r>
    </w:p>
    <w:p w14:paraId="644E4C46" w14:textId="3F9D282C" w:rsidR="00033DFC" w:rsidRDefault="00033DFC" w:rsidP="00991F05">
      <w:pPr>
        <w:spacing w:before="100" w:beforeAutospacing="1" w:after="100" w:afterAutospacing="1"/>
      </w:pPr>
      <w:r>
        <w:t xml:space="preserve">- svolgere ricerca sulle tematiche inerenti </w:t>
      </w:r>
      <w:proofErr w:type="gramStart"/>
      <w:r>
        <w:t>l’attività</w:t>
      </w:r>
      <w:proofErr w:type="gramEnd"/>
      <w:r>
        <w:t xml:space="preserve"> di GMD (comunicazione interculturale, cultural intelligence, </w:t>
      </w:r>
      <w:proofErr w:type="spellStart"/>
      <w:r>
        <w:t>diversity</w:t>
      </w:r>
      <w:proofErr w:type="spellEnd"/>
      <w:r>
        <w:t xml:space="preserve">, equity and </w:t>
      </w:r>
      <w:proofErr w:type="spellStart"/>
      <w:r>
        <w:t>inclusion</w:t>
      </w:r>
      <w:proofErr w:type="spellEnd"/>
      <w:r>
        <w:t>…)</w:t>
      </w:r>
    </w:p>
    <w:p w14:paraId="4DC91968" w14:textId="44558A90" w:rsidR="00991F05" w:rsidRDefault="00991F05" w:rsidP="00991F05">
      <w:pPr>
        <w:spacing w:before="100" w:beforeAutospacing="1" w:after="100" w:afterAutospacing="1"/>
      </w:pPr>
      <w:r>
        <w:t>- promuovere lo sviluppo di una community interessata ai tem</w:t>
      </w:r>
      <w:r w:rsidR="00033DFC">
        <w:t xml:space="preserve">i di Global </w:t>
      </w:r>
      <w:proofErr w:type="spellStart"/>
      <w:r w:rsidR="00033DFC">
        <w:t>Mindset</w:t>
      </w:r>
      <w:proofErr w:type="spellEnd"/>
      <w:r w:rsidR="00033DFC">
        <w:t xml:space="preserve"> Development;</w:t>
      </w:r>
    </w:p>
    <w:p w14:paraId="5E74D79F" w14:textId="625B7EDF" w:rsidR="00991F05" w:rsidRDefault="00991F05" w:rsidP="00991F05">
      <w:pPr>
        <w:spacing w:before="100" w:beforeAutospacing="1" w:after="100" w:afterAutospacing="1"/>
      </w:pPr>
      <w:r>
        <w:t>Il progetto formativo dello studente potr</w:t>
      </w:r>
      <w:r w:rsidRPr="005D003E">
        <w:t>à</w:t>
      </w:r>
      <w:r>
        <w:t xml:space="preserve"> essere concordato c</w:t>
      </w:r>
      <w:r w:rsidR="00F525E4">
        <w:t xml:space="preserve">on la persona di riferimento dell’Università di riferimento </w:t>
      </w:r>
      <w:r>
        <w:t>e verificato a met</w:t>
      </w:r>
      <w:r w:rsidRPr="005D003E">
        <w:t>à</w:t>
      </w:r>
      <w:r>
        <w:t xml:space="preserve"> e al termine dell’esperienza con il tutor di Global </w:t>
      </w:r>
      <w:proofErr w:type="spellStart"/>
      <w:r>
        <w:t>Mindset</w:t>
      </w:r>
      <w:proofErr w:type="spellEnd"/>
      <w:r>
        <w:t xml:space="preserve"> Development.</w:t>
      </w:r>
    </w:p>
    <w:p w14:paraId="4380DB2F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COMPETENZE RICHIESTE</w:t>
      </w:r>
    </w:p>
    <w:p w14:paraId="41656D8B" w14:textId="4D571E34" w:rsidR="00991F05" w:rsidRDefault="00991F05" w:rsidP="00991F05">
      <w:r w:rsidRPr="006128F7">
        <w:t>Le competenze ritenute necess</w:t>
      </w:r>
      <w:r>
        <w:t xml:space="preserve">arie per il tirocinio presso Global </w:t>
      </w:r>
      <w:proofErr w:type="spellStart"/>
      <w:r>
        <w:t>Mindset</w:t>
      </w:r>
      <w:proofErr w:type="spellEnd"/>
      <w:r>
        <w:t xml:space="preserve"> Development</w:t>
      </w:r>
      <w:r w:rsidRPr="006128F7">
        <w:t xml:space="preserve"> sono </w:t>
      </w:r>
      <w:r>
        <w:t>capacit</w:t>
      </w:r>
      <w:r w:rsidRPr="005D003E">
        <w:t>à</w:t>
      </w:r>
      <w:r w:rsidRPr="006128F7">
        <w:t xml:space="preserve"> di </w:t>
      </w:r>
      <w:proofErr w:type="spellStart"/>
      <w:r w:rsidRPr="006128F7">
        <w:t>problem</w:t>
      </w:r>
      <w:proofErr w:type="spellEnd"/>
      <w:r w:rsidRPr="006128F7">
        <w:t xml:space="preserve"> solving, di lavorare sia autonomamente che in team</w:t>
      </w:r>
      <w:r w:rsidR="00033DFC">
        <w:t>, capacità analitica e di ricerca attraverso varie fonti</w:t>
      </w:r>
      <w:r w:rsidRPr="006128F7">
        <w:t xml:space="preserve"> e padronanza della lingua inglese</w:t>
      </w:r>
      <w:r w:rsidR="00033DFC">
        <w:t xml:space="preserve"> sia scritta sia orale</w:t>
      </w:r>
      <w:r w:rsidRPr="006128F7">
        <w:t>.</w:t>
      </w:r>
    </w:p>
    <w:p w14:paraId="054528E6" w14:textId="6477BA2C" w:rsidR="00991F05" w:rsidRDefault="00033DFC" w:rsidP="00991F05">
      <w:pPr>
        <w:spacing w:before="100" w:beforeAutospacing="1" w:after="100" w:afterAutospacing="1"/>
        <w:rPr>
          <w:b/>
          <w:bCs/>
        </w:rPr>
      </w:pPr>
      <w:r w:rsidRPr="004F1B82">
        <w:rPr>
          <w:color w:val="FF0000"/>
        </w:rPr>
        <w:t>Prio</w:t>
      </w:r>
      <w:r w:rsidR="004F1B82" w:rsidRPr="004F1B82">
        <w:rPr>
          <w:color w:val="FF0000"/>
        </w:rPr>
        <w:t>r</w:t>
      </w:r>
      <w:r w:rsidRPr="004F1B82">
        <w:rPr>
          <w:color w:val="FF0000"/>
        </w:rPr>
        <w:t xml:space="preserve">ità </w:t>
      </w:r>
      <w:r>
        <w:t>verrà data agli studenti che hanno già esperienza nella scrittura di bandi e progettazione europea</w:t>
      </w:r>
    </w:p>
    <w:p w14:paraId="493EADEF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222E8F87" w14:textId="77777777" w:rsidR="00033DFC" w:rsidRDefault="00033DFC" w:rsidP="00991F05">
      <w:pPr>
        <w:spacing w:before="100" w:beforeAutospacing="1" w:after="100" w:afterAutospacing="1"/>
        <w:rPr>
          <w:b/>
          <w:bCs/>
        </w:rPr>
      </w:pPr>
    </w:p>
    <w:p w14:paraId="04A39460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lastRenderedPageBreak/>
        <w:t>TEMPISTICHE</w:t>
      </w:r>
    </w:p>
    <w:p w14:paraId="6BA6677E" w14:textId="68D651B5" w:rsidR="00B35FF7" w:rsidRPr="00072C9E" w:rsidRDefault="00991F05" w:rsidP="00991F05">
      <w:pPr>
        <w:spacing w:before="100" w:beforeAutospacing="1" w:after="100" w:afterAutospacing="1"/>
      </w:pPr>
      <w:r>
        <w:t>Il periodo di tirocinio, ipotizzato per la durata complessiva di tre mesi (prolungabili), può essere svolto da remoto.</w:t>
      </w:r>
    </w:p>
    <w:p w14:paraId="760DF985" w14:textId="22A31235" w:rsidR="00991F05" w:rsidRPr="006D7853" w:rsidRDefault="00991F05" w:rsidP="00991F05">
      <w:pPr>
        <w:spacing w:before="100" w:beforeAutospacing="1" w:after="100" w:afterAutospacing="1"/>
        <w:rPr>
          <w:b/>
          <w:lang w:val="en-GB"/>
        </w:rPr>
      </w:pPr>
      <w:r w:rsidRPr="006D7853">
        <w:rPr>
          <w:b/>
          <w:lang w:val="en-GB"/>
        </w:rPr>
        <w:t xml:space="preserve">Link </w:t>
      </w:r>
      <w:proofErr w:type="spellStart"/>
      <w:r w:rsidRPr="006D7853">
        <w:rPr>
          <w:b/>
          <w:lang w:val="en-GB"/>
        </w:rPr>
        <w:t>Utili</w:t>
      </w:r>
      <w:proofErr w:type="spellEnd"/>
    </w:p>
    <w:p w14:paraId="112A664B" w14:textId="41AC3BE7" w:rsidR="00991F05" w:rsidRPr="006D7853" w:rsidRDefault="009B5C40" w:rsidP="00991F05">
      <w:pPr>
        <w:spacing w:before="100" w:beforeAutospacing="1" w:after="100" w:afterAutospacing="1"/>
        <w:rPr>
          <w:lang w:val="en-GB"/>
        </w:rPr>
      </w:pPr>
      <w:hyperlink r:id="rId6" w:history="1">
        <w:r w:rsidR="00991F05" w:rsidRPr="006D7853">
          <w:rPr>
            <w:rStyle w:val="Collegamentoipertestuale"/>
            <w:lang w:val="en-GB"/>
          </w:rPr>
          <w:t>www.gmdmalta.com</w:t>
        </w:r>
      </w:hyperlink>
    </w:p>
    <w:p w14:paraId="2D121E2D" w14:textId="7553475F" w:rsidR="00DD1D85" w:rsidRPr="006D7853" w:rsidRDefault="009B5C40" w:rsidP="00DD1D85">
      <w:pPr>
        <w:rPr>
          <w:rFonts w:eastAsia="Times New Roman"/>
          <w:lang w:val="en-GB"/>
        </w:rPr>
      </w:pPr>
      <w:hyperlink r:id="rId7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https://www.facebook.com/GMDMalta/</w:t>
        </w:r>
      </w:hyperlink>
    </w:p>
    <w:p w14:paraId="3FB2AB42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4CEEF77E" w14:textId="3C0D59B6" w:rsidR="00DD1D85" w:rsidRPr="006D7853" w:rsidRDefault="009B5C40" w:rsidP="00DD1D85">
      <w:pPr>
        <w:rPr>
          <w:rFonts w:eastAsia="Times New Roman"/>
          <w:lang w:val="en-GB"/>
        </w:rPr>
      </w:pPr>
      <w:hyperlink r:id="rId8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https://www.linkedin.com/company/global-mindset-development-gmd-malta/</w:t>
        </w:r>
      </w:hyperlink>
    </w:p>
    <w:p w14:paraId="275EB71F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67375F73" w14:textId="3D57C827" w:rsidR="00DD1D85" w:rsidRPr="006D7853" w:rsidRDefault="009B5C40" w:rsidP="00DD1D85">
      <w:pPr>
        <w:rPr>
          <w:rFonts w:eastAsia="Times New Roman"/>
          <w:lang w:val="en-GB"/>
        </w:rPr>
      </w:pPr>
      <w:hyperlink r:id="rId9" w:history="1">
        <w:r w:rsidR="00B35FF7" w:rsidRPr="006D7853">
          <w:rPr>
            <w:rStyle w:val="Collegamentoipertestuale"/>
            <w:rFonts w:eastAsia="Times New Roman"/>
            <w:lang w:val="en-GB"/>
          </w:rPr>
          <w:t>https://www.youtube.com/channel/UCWqt9Y5F7ukfTULWdEF5hhw/</w:t>
        </w:r>
      </w:hyperlink>
    </w:p>
    <w:p w14:paraId="05A8D766" w14:textId="77777777" w:rsidR="00B35FF7" w:rsidRDefault="00B35FF7" w:rsidP="00DD1D85">
      <w:pPr>
        <w:rPr>
          <w:rFonts w:eastAsia="Times New Roman"/>
          <w:lang w:val="en-GB" w:eastAsia="en-GB"/>
        </w:rPr>
      </w:pPr>
    </w:p>
    <w:p w14:paraId="16E60CD0" w14:textId="77777777" w:rsidR="00DD1D85" w:rsidRDefault="00DD1D85" w:rsidP="00DD1D85">
      <w:pPr>
        <w:rPr>
          <w:rFonts w:eastAsia="Times New Roman"/>
          <w:lang w:val="en-GB" w:eastAsia="en-GB"/>
        </w:rPr>
      </w:pPr>
    </w:p>
    <w:p w14:paraId="64FE2F41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</w:p>
    <w:p w14:paraId="4F97ACF8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  <w:r w:rsidRPr="006D7853">
        <w:rPr>
          <w:b/>
          <w:bCs/>
          <w:lang w:val="en-GB"/>
        </w:rPr>
        <w:t> </w:t>
      </w:r>
    </w:p>
    <w:bookmarkEnd w:id="0"/>
    <w:p w14:paraId="08D37B24" w14:textId="77777777" w:rsidR="00991F05" w:rsidRPr="006D7853" w:rsidRDefault="00991F05" w:rsidP="00991F05">
      <w:pPr>
        <w:rPr>
          <w:b/>
          <w:lang w:val="en-GB"/>
        </w:rPr>
      </w:pPr>
    </w:p>
    <w:p w14:paraId="332B1DBA" w14:textId="77777777" w:rsidR="00B66196" w:rsidRPr="006D7853" w:rsidRDefault="00B66196">
      <w:pPr>
        <w:rPr>
          <w:b/>
          <w:lang w:val="en-GB"/>
        </w:rPr>
      </w:pPr>
    </w:p>
    <w:sectPr w:rsidR="00B66196" w:rsidRPr="006D7853" w:rsidSect="00620C9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B668" w14:textId="77777777" w:rsidR="009B5C40" w:rsidRDefault="009B5C40" w:rsidP="00DB04B7">
      <w:r>
        <w:separator/>
      </w:r>
    </w:p>
  </w:endnote>
  <w:endnote w:type="continuationSeparator" w:id="0">
    <w:p w14:paraId="3F82D61A" w14:textId="77777777" w:rsidR="009B5C40" w:rsidRDefault="009B5C40" w:rsidP="00D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0A23" w14:textId="3C32AFED" w:rsidR="000A5228" w:rsidRDefault="000A5228" w:rsidP="000A5228">
    <w:pPr>
      <w:pStyle w:val="Pidipagina"/>
      <w:jc w:val="center"/>
    </w:pPr>
    <w:r>
      <w:t>Global Mindset Development – GMD Malta</w:t>
    </w:r>
  </w:p>
  <w:p w14:paraId="2893766B" w14:textId="79D03476" w:rsidR="000A5228" w:rsidRDefault="00A509AB" w:rsidP="000A5228">
    <w:pPr>
      <w:pStyle w:val="Pidipagina"/>
      <w:jc w:val="center"/>
    </w:pPr>
    <w:r>
      <w:t xml:space="preserve">14 Cambridge Court, </w:t>
    </w:r>
    <w:proofErr w:type="spellStart"/>
    <w:r>
      <w:t>Triq</w:t>
    </w:r>
    <w:proofErr w:type="spellEnd"/>
    <w:r>
      <w:t xml:space="preserve"> </w:t>
    </w:r>
    <w:proofErr w:type="spellStart"/>
    <w:r>
      <w:t>Snajja</w:t>
    </w:r>
    <w:proofErr w:type="spellEnd"/>
    <w:r>
      <w:t xml:space="preserve">, </w:t>
    </w:r>
    <w:proofErr w:type="spellStart"/>
    <w:r>
      <w:t>Msida</w:t>
    </w:r>
    <w:proofErr w:type="spellEnd"/>
  </w:p>
  <w:p w14:paraId="1CF2B715" w14:textId="26665335" w:rsidR="000A5228" w:rsidRDefault="000A5228" w:rsidP="000A5228">
    <w:pPr>
      <w:pStyle w:val="Pidipagina"/>
      <w:jc w:val="center"/>
    </w:pPr>
    <w:r>
      <w:t>+356 79404689 - +39 333 3884589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21F6" w14:textId="77777777" w:rsidR="009B5C40" w:rsidRDefault="009B5C40" w:rsidP="00DB04B7">
      <w:r>
        <w:separator/>
      </w:r>
    </w:p>
  </w:footnote>
  <w:footnote w:type="continuationSeparator" w:id="0">
    <w:p w14:paraId="5FF68859" w14:textId="77777777" w:rsidR="009B5C40" w:rsidRDefault="009B5C40" w:rsidP="00D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A9ED" w14:textId="77777777" w:rsidR="00DB04B7" w:rsidRDefault="00DB04B7" w:rsidP="00DB04B7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100A3894" wp14:editId="732945C0">
          <wp:extent cx="1846368" cy="640056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D-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32" cy="6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B66D" w14:textId="77777777" w:rsidR="00DB04B7" w:rsidRDefault="00DB0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7"/>
    <w:rsid w:val="000211F0"/>
    <w:rsid w:val="00031806"/>
    <w:rsid w:val="00033DFC"/>
    <w:rsid w:val="000465BC"/>
    <w:rsid w:val="00072C9E"/>
    <w:rsid w:val="00077B3A"/>
    <w:rsid w:val="000A5228"/>
    <w:rsid w:val="000C5576"/>
    <w:rsid w:val="000E6B09"/>
    <w:rsid w:val="000F1AEA"/>
    <w:rsid w:val="001219EE"/>
    <w:rsid w:val="0015780D"/>
    <w:rsid w:val="00157B46"/>
    <w:rsid w:val="001A2AD1"/>
    <w:rsid w:val="001A504D"/>
    <w:rsid w:val="001C1B62"/>
    <w:rsid w:val="001F65EE"/>
    <w:rsid w:val="0021664B"/>
    <w:rsid w:val="00254BA6"/>
    <w:rsid w:val="002A1E61"/>
    <w:rsid w:val="002C368A"/>
    <w:rsid w:val="002D4251"/>
    <w:rsid w:val="00303C5F"/>
    <w:rsid w:val="0031704C"/>
    <w:rsid w:val="00326B89"/>
    <w:rsid w:val="00333766"/>
    <w:rsid w:val="003B1DE2"/>
    <w:rsid w:val="003B4510"/>
    <w:rsid w:val="003C2291"/>
    <w:rsid w:val="003C29FD"/>
    <w:rsid w:val="00416C77"/>
    <w:rsid w:val="00430F47"/>
    <w:rsid w:val="004332B9"/>
    <w:rsid w:val="0047503A"/>
    <w:rsid w:val="004821F0"/>
    <w:rsid w:val="0048228C"/>
    <w:rsid w:val="00485586"/>
    <w:rsid w:val="004B0638"/>
    <w:rsid w:val="004C4C6C"/>
    <w:rsid w:val="004C5B99"/>
    <w:rsid w:val="004F1B82"/>
    <w:rsid w:val="00501F62"/>
    <w:rsid w:val="00504797"/>
    <w:rsid w:val="00514B15"/>
    <w:rsid w:val="00534042"/>
    <w:rsid w:val="00535FA5"/>
    <w:rsid w:val="005378B1"/>
    <w:rsid w:val="005931CF"/>
    <w:rsid w:val="005F6AE4"/>
    <w:rsid w:val="00620C9A"/>
    <w:rsid w:val="0062714A"/>
    <w:rsid w:val="0064340C"/>
    <w:rsid w:val="00677E2F"/>
    <w:rsid w:val="00692DB7"/>
    <w:rsid w:val="00692E3E"/>
    <w:rsid w:val="006D7853"/>
    <w:rsid w:val="006D7AAF"/>
    <w:rsid w:val="00727F66"/>
    <w:rsid w:val="007403A0"/>
    <w:rsid w:val="00780DAF"/>
    <w:rsid w:val="007F3D9E"/>
    <w:rsid w:val="0080068A"/>
    <w:rsid w:val="00864AA5"/>
    <w:rsid w:val="00877F1A"/>
    <w:rsid w:val="00910E31"/>
    <w:rsid w:val="009543C3"/>
    <w:rsid w:val="00954862"/>
    <w:rsid w:val="00957634"/>
    <w:rsid w:val="00981ECC"/>
    <w:rsid w:val="00991F05"/>
    <w:rsid w:val="009B5C40"/>
    <w:rsid w:val="00A509AB"/>
    <w:rsid w:val="00A54D50"/>
    <w:rsid w:val="00A616CF"/>
    <w:rsid w:val="00A8107A"/>
    <w:rsid w:val="00A873B6"/>
    <w:rsid w:val="00AA51A0"/>
    <w:rsid w:val="00AB1F21"/>
    <w:rsid w:val="00B063F6"/>
    <w:rsid w:val="00B132AE"/>
    <w:rsid w:val="00B3448C"/>
    <w:rsid w:val="00B35FF7"/>
    <w:rsid w:val="00B61448"/>
    <w:rsid w:val="00B66196"/>
    <w:rsid w:val="00B6749F"/>
    <w:rsid w:val="00B81FD7"/>
    <w:rsid w:val="00C217DB"/>
    <w:rsid w:val="00C242BF"/>
    <w:rsid w:val="00C56093"/>
    <w:rsid w:val="00CA48A2"/>
    <w:rsid w:val="00CF6FF2"/>
    <w:rsid w:val="00D161C5"/>
    <w:rsid w:val="00D16977"/>
    <w:rsid w:val="00D275C5"/>
    <w:rsid w:val="00DA1E45"/>
    <w:rsid w:val="00DB04B7"/>
    <w:rsid w:val="00DB26F1"/>
    <w:rsid w:val="00DD1D85"/>
    <w:rsid w:val="00E027A0"/>
    <w:rsid w:val="00EC7439"/>
    <w:rsid w:val="00EF5B47"/>
    <w:rsid w:val="00F15F05"/>
    <w:rsid w:val="00F30793"/>
    <w:rsid w:val="00F525E4"/>
    <w:rsid w:val="00F574E6"/>
    <w:rsid w:val="00F73420"/>
    <w:rsid w:val="00FD7052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1F05"/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7"/>
  </w:style>
  <w:style w:type="paragraph" w:styleId="Pidipagina">
    <w:name w:val="footer"/>
    <w:basedOn w:val="Normale"/>
    <w:link w:val="Pidipagina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7"/>
  </w:style>
  <w:style w:type="table" w:styleId="Grigliatabella">
    <w:name w:val="Table Grid"/>
    <w:basedOn w:val="Tabellanormale"/>
    <w:uiPriority w:val="39"/>
    <w:rsid w:val="003B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A54D50"/>
  </w:style>
  <w:style w:type="character" w:styleId="Collegamentoipertestuale">
    <w:name w:val="Hyperlink"/>
    <w:basedOn w:val="Carpredefinitoparagrafo"/>
    <w:uiPriority w:val="99"/>
    <w:unhideWhenUsed/>
    <w:rsid w:val="00991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lobal-mindset-development-gmd-mal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MDMal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dmal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Wqt9Y5F7ukfTULWdEF5hh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 Bua</cp:lastModifiedBy>
  <cp:revision>2</cp:revision>
  <cp:lastPrinted>2020-05-23T09:18:00Z</cp:lastPrinted>
  <dcterms:created xsi:type="dcterms:W3CDTF">2021-09-24T06:12:00Z</dcterms:created>
  <dcterms:modified xsi:type="dcterms:W3CDTF">2021-09-24T06:12:00Z</dcterms:modified>
</cp:coreProperties>
</file>